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35A5" w14:textId="77777777" w:rsidR="005861D6" w:rsidRDefault="00595C35">
      <w:r>
        <w:t xml:space="preserve">  </w:t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258811C9" wp14:editId="701F23AF">
            <wp:extent cx="1993392" cy="448056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75A8DE57" wp14:editId="6A66B3DA">
            <wp:extent cx="1993392" cy="44805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010EA2F7" wp14:editId="298E9F5F">
            <wp:extent cx="2628900" cy="44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63" cy="44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DE14B" w14:textId="77777777" w:rsidR="00813AAE" w:rsidRPr="005A155B" w:rsidRDefault="00813AAE" w:rsidP="005861D6">
      <w:pPr>
        <w:pStyle w:val="NoSpacing"/>
        <w:jc w:val="center"/>
        <w:rPr>
          <w:rFonts w:ascii="Tahoma" w:hAnsi="Tahoma" w:cs="Tahoma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108D8BC" w14:textId="77777777" w:rsidR="005A155B" w:rsidRPr="005A155B" w:rsidRDefault="005A155B" w:rsidP="005861D6">
      <w:pPr>
        <w:pStyle w:val="NoSpacing"/>
        <w:jc w:val="center"/>
        <w:rPr>
          <w:rFonts w:ascii="Tahoma" w:hAnsi="Tahoma" w:cs="Tahoma"/>
          <w:b/>
          <w:color w:val="FF0000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6F59A6" w14:textId="77777777" w:rsidR="005861D6" w:rsidRDefault="005861D6" w:rsidP="005861D6">
      <w:pPr>
        <w:pStyle w:val="NoSpacing"/>
        <w:jc w:val="center"/>
        <w:rPr>
          <w:rFonts w:ascii="Tahoma" w:hAnsi="Tahoma" w:cs="Tahom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65B11">
        <w:rPr>
          <w:rFonts w:ascii="Tahoma" w:hAnsi="Tahoma" w:cs="Tahom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SECRET SANTA </w:t>
      </w:r>
      <w:r w:rsidR="005A155B">
        <w:rPr>
          <w:rFonts w:ascii="Tahoma" w:hAnsi="Tahoma" w:cs="Tahom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PROGRAM</w:t>
      </w:r>
    </w:p>
    <w:p w14:paraId="19CEF55F" w14:textId="77777777" w:rsidR="005A155B" w:rsidRDefault="005A155B" w:rsidP="005A155B">
      <w:pPr>
        <w:pStyle w:val="NoSpacing"/>
        <w:rPr>
          <w:rFonts w:ascii="Tahoma" w:hAnsi="Tahoma" w:cs="Tahom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A7FC9A" w14:textId="77777777" w:rsidR="005A155B" w:rsidRPr="005A155B" w:rsidRDefault="005A155B" w:rsidP="005A155B">
      <w:pPr>
        <w:pStyle w:val="NoSpacing"/>
        <w:rPr>
          <w:rFonts w:ascii="Tahoma" w:hAnsi="Tahoma" w:cs="Tahoma"/>
          <w:b/>
          <w:color w:val="FF000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E927789" w14:textId="77777777" w:rsidR="005A155B" w:rsidRPr="00CB2B8F" w:rsidRDefault="005A155B" w:rsidP="005A155B">
      <w:pPr>
        <w:rPr>
          <w:rFonts w:ascii="Avenir Next Medium" w:hAnsi="Avenir Next Medium"/>
        </w:rPr>
      </w:pPr>
      <w:r w:rsidRPr="00CB2B8F">
        <w:rPr>
          <w:rFonts w:ascii="Avenir Next Medium" w:hAnsi="Avenir Next Medium"/>
        </w:rPr>
        <w:t xml:space="preserve">Dear </w:t>
      </w:r>
      <w:r>
        <w:rPr>
          <w:rFonts w:ascii="Avenir Next Medium" w:hAnsi="Avenir Next Medium"/>
        </w:rPr>
        <w:t>Parent/Guardian</w:t>
      </w:r>
      <w:r w:rsidRPr="00CB2B8F">
        <w:rPr>
          <w:rFonts w:ascii="Avenir Next Medium" w:hAnsi="Avenir Next Medium"/>
        </w:rPr>
        <w:t xml:space="preserve">, </w:t>
      </w:r>
    </w:p>
    <w:p w14:paraId="6400A992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  <w:r>
        <w:rPr>
          <w:rFonts w:ascii="Avenir Next Medium" w:hAnsi="Avenir Next Medium"/>
        </w:rPr>
        <w:t xml:space="preserve">Here at Branford Counseling &amp; Community Services (“BCCS”), our top priority is serving the community through programs like Secret Santa. We will continue to </w:t>
      </w:r>
      <w:r>
        <w:rPr>
          <w:rFonts w:ascii="Avenir Next Medium" w:hAnsi="Avenir Next Medium"/>
          <w:b/>
        </w:rPr>
        <w:t xml:space="preserve">give out retail store gift cards (e.g., Walmart, Kohl’s, Target, etc.) </w:t>
      </w:r>
      <w:r>
        <w:rPr>
          <w:rFonts w:ascii="Avenir Next Medium" w:hAnsi="Avenir Next Medium"/>
        </w:rPr>
        <w:t>to families in need. Families can choose to shop for their own personalized gifts in whatever method they choose – in person, online, or curbside pick-up.</w:t>
      </w:r>
    </w:p>
    <w:p w14:paraId="087627F9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</w:p>
    <w:p w14:paraId="37E83E72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  <w:r>
        <w:rPr>
          <w:rFonts w:ascii="Avenir Next Medium" w:hAnsi="Avenir Next Medium"/>
        </w:rPr>
        <w:t xml:space="preserve">Please follow the application instructions carefully. </w:t>
      </w:r>
      <w:r w:rsidRPr="005A155B">
        <w:rPr>
          <w:rFonts w:ascii="Avenir Next Medium" w:hAnsi="Avenir Next Medium"/>
          <w:b/>
          <w:color w:val="FF0000"/>
        </w:rPr>
        <w:t>You must include copy of driver’s license, income tax return or pay stubs for each person in household, and social security statement</w:t>
      </w:r>
      <w:r>
        <w:rPr>
          <w:rFonts w:ascii="Avenir Next Medium" w:hAnsi="Avenir Next Medium"/>
          <w:b/>
          <w:color w:val="FF0000"/>
        </w:rPr>
        <w:t>s, if applicable</w:t>
      </w:r>
      <w:r>
        <w:rPr>
          <w:rFonts w:ascii="Avenir Next Medium" w:hAnsi="Avenir Next Medium"/>
        </w:rPr>
        <w:t xml:space="preserve">. </w:t>
      </w:r>
    </w:p>
    <w:p w14:paraId="63B05DB9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</w:p>
    <w:p w14:paraId="000878E6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  <w:r>
        <w:rPr>
          <w:rFonts w:ascii="Avenir Next Medium" w:hAnsi="Avenir Next Medium"/>
        </w:rPr>
        <w:t>Applications will be denied if any of the above documents are missing. We will not reach out to you for missing documents. We will contact you ONLY if approved.</w:t>
      </w:r>
    </w:p>
    <w:p w14:paraId="6012B83D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</w:p>
    <w:p w14:paraId="4932EE34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  <w:r>
        <w:rPr>
          <w:rFonts w:ascii="Avenir Next Medium" w:hAnsi="Avenir Next Medium"/>
        </w:rPr>
        <w:t>P</w:t>
      </w:r>
      <w:r w:rsidRPr="00CB2B8F">
        <w:rPr>
          <w:rFonts w:ascii="Avenir Next Medium" w:hAnsi="Avenir Next Medium"/>
        </w:rPr>
        <w:t xml:space="preserve">lease </w:t>
      </w:r>
      <w:r>
        <w:rPr>
          <w:rFonts w:ascii="Avenir Next Medium" w:hAnsi="Avenir Next Medium"/>
        </w:rPr>
        <w:t xml:space="preserve">return the </w:t>
      </w:r>
      <w:r w:rsidRPr="00CB2B8F">
        <w:rPr>
          <w:rFonts w:ascii="Avenir Next Medium" w:hAnsi="Avenir Next Medium"/>
        </w:rPr>
        <w:t xml:space="preserve">enclosed application </w:t>
      </w:r>
      <w:r>
        <w:rPr>
          <w:rFonts w:ascii="Avenir Next Medium" w:hAnsi="Avenir Next Medium"/>
        </w:rPr>
        <w:t xml:space="preserve">and required documents to </w:t>
      </w:r>
      <w:r w:rsidRPr="00CB2B8F">
        <w:rPr>
          <w:rFonts w:ascii="Avenir Next Medium" w:hAnsi="Avenir Next Medium"/>
        </w:rPr>
        <w:t xml:space="preserve">us no later than </w:t>
      </w:r>
      <w:r>
        <w:rPr>
          <w:rFonts w:ascii="Avenir Next Medium" w:hAnsi="Avenir Next Medium"/>
          <w:b/>
          <w:color w:val="FF0000"/>
          <w:u w:val="single"/>
        </w:rPr>
        <w:t>Friday, November 22, 2024</w:t>
      </w:r>
      <w:r>
        <w:rPr>
          <w:rFonts w:ascii="Avenir Next Medium" w:hAnsi="Avenir Next Medium"/>
        </w:rPr>
        <w:t xml:space="preserve">. </w:t>
      </w:r>
    </w:p>
    <w:p w14:paraId="41E91389" w14:textId="77777777" w:rsidR="005A155B" w:rsidRPr="00CB2B8F" w:rsidRDefault="005A155B" w:rsidP="005A155B">
      <w:pPr>
        <w:pStyle w:val="NoSpacing"/>
        <w:jc w:val="both"/>
        <w:rPr>
          <w:rFonts w:ascii="Avenir Next Medium" w:hAnsi="Avenir Next Medium"/>
        </w:rPr>
      </w:pPr>
    </w:p>
    <w:p w14:paraId="259F5606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  <w:r>
        <w:rPr>
          <w:rFonts w:ascii="Avenir Next Medium" w:hAnsi="Avenir Next Medium"/>
        </w:rPr>
        <w:t xml:space="preserve">Please mail your application </w:t>
      </w:r>
      <w:r w:rsidR="00D07E0C">
        <w:rPr>
          <w:rFonts w:ascii="Avenir Next Medium" w:hAnsi="Avenir Next Medium"/>
        </w:rPr>
        <w:t xml:space="preserve">and all required documents </w:t>
      </w:r>
      <w:r>
        <w:rPr>
          <w:rFonts w:ascii="Avenir Next Medium" w:hAnsi="Avenir Next Medium"/>
        </w:rPr>
        <w:t xml:space="preserve">to: </w:t>
      </w:r>
    </w:p>
    <w:p w14:paraId="6CB3E331" w14:textId="77777777" w:rsidR="00D07E0C" w:rsidRPr="003A7C2F" w:rsidRDefault="00D07E0C" w:rsidP="005A155B">
      <w:pPr>
        <w:pStyle w:val="NoSpacing"/>
        <w:jc w:val="both"/>
        <w:rPr>
          <w:rFonts w:ascii="Avenir Next Medium" w:hAnsi="Avenir Next Medium"/>
          <w:b/>
        </w:rPr>
      </w:pPr>
    </w:p>
    <w:p w14:paraId="4C1FC5C9" w14:textId="77777777" w:rsidR="005A155B" w:rsidRPr="003A7C2F" w:rsidRDefault="005A155B" w:rsidP="005A155B">
      <w:pPr>
        <w:pStyle w:val="NoSpacing"/>
        <w:jc w:val="both"/>
        <w:rPr>
          <w:rFonts w:ascii="Avenir Next Medium" w:hAnsi="Avenir Next Medium"/>
        </w:rPr>
      </w:pPr>
      <w:r w:rsidRPr="003A7C2F">
        <w:rPr>
          <w:rFonts w:ascii="Avenir Next Medium" w:hAnsi="Avenir Next Medium"/>
          <w:b/>
        </w:rPr>
        <w:t>Branford Counseling &amp; Community Services</w:t>
      </w:r>
      <w:r w:rsidRPr="003A7C2F">
        <w:rPr>
          <w:rFonts w:ascii="Avenir Next Medium" w:hAnsi="Avenir Next Medium"/>
        </w:rPr>
        <w:t xml:space="preserve">, </w:t>
      </w:r>
      <w:r w:rsidRPr="003A7C2F">
        <w:rPr>
          <w:rFonts w:ascii="Avenir Next Medium" w:hAnsi="Avenir Next Medium"/>
          <w:b/>
        </w:rPr>
        <w:t>342 Harbor Street</w:t>
      </w:r>
      <w:r w:rsidRPr="003A7C2F">
        <w:rPr>
          <w:rFonts w:ascii="Avenir Next Medium" w:hAnsi="Avenir Next Medium"/>
        </w:rPr>
        <w:t xml:space="preserve">, </w:t>
      </w:r>
      <w:r w:rsidRPr="003A7C2F">
        <w:rPr>
          <w:rFonts w:ascii="Avenir Next Medium" w:hAnsi="Avenir Next Medium"/>
          <w:b/>
        </w:rPr>
        <w:t>Branford, CT 06405</w:t>
      </w:r>
      <w:r w:rsidRPr="003A7C2F">
        <w:rPr>
          <w:rFonts w:ascii="Avenir Next Medium" w:hAnsi="Avenir Next Medium"/>
        </w:rPr>
        <w:t xml:space="preserve"> </w:t>
      </w:r>
      <w:r w:rsidRPr="003A7C2F">
        <w:rPr>
          <w:rFonts w:ascii="Avenir Next Medium" w:hAnsi="Avenir Next Medium"/>
          <w:b/>
        </w:rPr>
        <w:t>ATTN: Secret Santa</w:t>
      </w:r>
      <w:r w:rsidRPr="003A7C2F">
        <w:rPr>
          <w:rFonts w:ascii="Avenir Next Medium" w:hAnsi="Avenir Next Medium"/>
        </w:rPr>
        <w:t xml:space="preserve"> </w:t>
      </w:r>
    </w:p>
    <w:p w14:paraId="79F39AF0" w14:textId="77777777" w:rsidR="005A155B" w:rsidRDefault="005A155B" w:rsidP="005A155B">
      <w:pPr>
        <w:pStyle w:val="NoSpacing"/>
        <w:jc w:val="both"/>
        <w:rPr>
          <w:rFonts w:ascii="Avenir Next Medium" w:hAnsi="Avenir Next Medium"/>
        </w:rPr>
      </w:pPr>
    </w:p>
    <w:p w14:paraId="118BF11C" w14:textId="77777777" w:rsidR="00D07E0C" w:rsidRDefault="00D07E0C" w:rsidP="005A155B">
      <w:pPr>
        <w:pStyle w:val="NoSpacing"/>
        <w:jc w:val="both"/>
        <w:rPr>
          <w:rFonts w:ascii="Avenir Next Medium" w:hAnsi="Avenir Next Medium"/>
        </w:rPr>
      </w:pPr>
      <w:r>
        <w:rPr>
          <w:rFonts w:ascii="Avenir Next Medium" w:hAnsi="Avenir Next Medium"/>
        </w:rPr>
        <w:t xml:space="preserve">Or drop </w:t>
      </w:r>
      <w:r w:rsidR="005A155B" w:rsidRPr="00CB2B8F">
        <w:rPr>
          <w:rFonts w:ascii="Avenir Next Medium" w:hAnsi="Avenir Next Medium"/>
        </w:rPr>
        <w:t>in the locked mailbox located outside our rear entrance.</w:t>
      </w:r>
      <w:r>
        <w:rPr>
          <w:rFonts w:ascii="Avenir Next Medium" w:hAnsi="Avenir Next Medium"/>
        </w:rPr>
        <w:t xml:space="preserve"> </w:t>
      </w:r>
    </w:p>
    <w:p w14:paraId="40AD85D4" w14:textId="77777777" w:rsidR="00D07E0C" w:rsidRDefault="00D07E0C" w:rsidP="005A155B">
      <w:pPr>
        <w:pStyle w:val="NoSpacing"/>
        <w:jc w:val="both"/>
        <w:rPr>
          <w:rFonts w:ascii="Avenir Next Medium" w:hAnsi="Avenir Next Medium"/>
        </w:rPr>
      </w:pPr>
    </w:p>
    <w:p w14:paraId="5BF3FADE" w14:textId="77777777" w:rsidR="005A155B" w:rsidRPr="00CB2B8F" w:rsidRDefault="005A155B" w:rsidP="005A155B">
      <w:pPr>
        <w:pStyle w:val="NoSpacing"/>
        <w:jc w:val="both"/>
        <w:rPr>
          <w:rFonts w:ascii="Avenir Next Medium" w:hAnsi="Avenir Next Medium" w:cs="Times New Roman"/>
        </w:rPr>
      </w:pPr>
      <w:r w:rsidRPr="00CB2B8F">
        <w:rPr>
          <w:rFonts w:ascii="Avenir Next Medium" w:hAnsi="Avenir Next Medium" w:cs="Times New Roman"/>
        </w:rPr>
        <w:t xml:space="preserve">Once your application is </w:t>
      </w:r>
      <w:r>
        <w:rPr>
          <w:rFonts w:ascii="Avenir Next Medium" w:hAnsi="Avenir Next Medium" w:cs="Times New Roman"/>
        </w:rPr>
        <w:t>approved</w:t>
      </w:r>
      <w:r w:rsidRPr="00CB2B8F">
        <w:rPr>
          <w:rFonts w:ascii="Avenir Next Medium" w:hAnsi="Avenir Next Medium" w:cs="Times New Roman"/>
        </w:rPr>
        <w:t xml:space="preserve">, we will call you </w:t>
      </w:r>
      <w:r w:rsidR="00D07E0C">
        <w:rPr>
          <w:rFonts w:ascii="Avenir Next Medium" w:hAnsi="Avenir Next Medium" w:cs="Times New Roman"/>
        </w:rPr>
        <w:t xml:space="preserve">for </w:t>
      </w:r>
      <w:r w:rsidRPr="00CB2B8F">
        <w:rPr>
          <w:rFonts w:ascii="Avenir Next Medium" w:hAnsi="Avenir Next Medium" w:cs="Times New Roman"/>
        </w:rPr>
        <w:t xml:space="preserve">pick up time. For any questions, please call </w:t>
      </w:r>
      <w:r>
        <w:rPr>
          <w:rFonts w:ascii="Avenir Next Medium" w:hAnsi="Avenir Next Medium" w:cs="Times New Roman"/>
        </w:rPr>
        <w:t xml:space="preserve">(203) 481-4248. </w:t>
      </w:r>
    </w:p>
    <w:p w14:paraId="39EC0338" w14:textId="77777777" w:rsidR="005A155B" w:rsidRDefault="005A155B" w:rsidP="005A155B">
      <w:pPr>
        <w:pStyle w:val="NoSpacing"/>
        <w:jc w:val="both"/>
        <w:rPr>
          <w:rFonts w:ascii="Avenir Next Medium" w:hAnsi="Avenir Next Medium" w:cs="Times New Roman"/>
        </w:rPr>
      </w:pPr>
    </w:p>
    <w:p w14:paraId="2E445CC0" w14:textId="77777777" w:rsidR="005A155B" w:rsidRDefault="005A155B" w:rsidP="005A155B">
      <w:pPr>
        <w:spacing w:after="0" w:line="240" w:lineRule="auto"/>
        <w:rPr>
          <w:rFonts w:ascii="Avenir Next Medium" w:eastAsia="Times New Roman" w:hAnsi="Avenir Next Medium" w:cs="Times New Roman"/>
        </w:rPr>
      </w:pPr>
    </w:p>
    <w:p w14:paraId="0FA710B0" w14:textId="77777777" w:rsidR="005A155B" w:rsidRDefault="005A155B" w:rsidP="005A155B">
      <w:pPr>
        <w:spacing w:after="0" w:line="240" w:lineRule="auto"/>
        <w:rPr>
          <w:rFonts w:ascii="Avenir Next Medium" w:eastAsia="Times New Roman" w:hAnsi="Avenir Next Medium" w:cs="Times New Roman"/>
        </w:rPr>
      </w:pPr>
      <w:r w:rsidRPr="00CB2B8F">
        <w:rPr>
          <w:rFonts w:ascii="Avenir Next Medium" w:eastAsia="Times New Roman" w:hAnsi="Avenir Next Medium" w:cs="Times New Roman"/>
        </w:rPr>
        <w:t>Wishing you a happy holiday season.</w:t>
      </w:r>
    </w:p>
    <w:p w14:paraId="1737E8BC" w14:textId="77777777" w:rsidR="005A155B" w:rsidRPr="00CB2B8F" w:rsidRDefault="005A155B" w:rsidP="005A155B">
      <w:pPr>
        <w:spacing w:after="0" w:line="240" w:lineRule="auto"/>
        <w:rPr>
          <w:rFonts w:ascii="Avenir Next Medium" w:eastAsia="Times New Roman" w:hAnsi="Avenir Next Medium" w:cs="Times New Roman"/>
        </w:rPr>
      </w:pPr>
    </w:p>
    <w:p w14:paraId="56E841FF" w14:textId="77777777" w:rsidR="005A155B" w:rsidRPr="00CB2B8F" w:rsidRDefault="005A155B" w:rsidP="005A155B">
      <w:pPr>
        <w:pStyle w:val="NoSpacing"/>
        <w:rPr>
          <w:rFonts w:ascii="Avenir Next Medium" w:hAnsi="Avenir Next Medium"/>
        </w:rPr>
      </w:pPr>
      <w:r w:rsidRPr="007772D7">
        <w:rPr>
          <w:rFonts w:ascii="Times New Roman" w:hAnsi="Times New Roman"/>
          <w:noProof/>
          <w:sz w:val="24"/>
        </w:rPr>
        <w:drawing>
          <wp:inline distT="0" distB="0" distL="0" distR="0" wp14:anchorId="5F84B77C" wp14:editId="017FE954">
            <wp:extent cx="2171700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Signature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t="10088" r="50695" b="83687"/>
                    <a:stretch/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8BB57" w14:textId="77777777" w:rsidR="005A155B" w:rsidRDefault="005A155B" w:rsidP="005A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8F">
        <w:rPr>
          <w:rFonts w:ascii="Times New Roman" w:eastAsia="Times New Roman" w:hAnsi="Times New Roman" w:cs="Times New Roman"/>
          <w:sz w:val="24"/>
          <w:szCs w:val="24"/>
        </w:rPr>
        <w:t>Peter Cimino, M.S., L.P.C.</w:t>
      </w:r>
    </w:p>
    <w:p w14:paraId="010F6097" w14:textId="5A6A6F1B" w:rsidR="005A155B" w:rsidRDefault="005A155B" w:rsidP="008A4C28">
      <w:pPr>
        <w:spacing w:after="0" w:line="240" w:lineRule="auto"/>
        <w:rPr>
          <w:rFonts w:ascii="Tahoma" w:hAnsi="Tahoma" w:cs="Tahoma"/>
          <w:b/>
          <w:color w:val="006600"/>
          <w:sz w:val="28"/>
          <w:szCs w:val="28"/>
        </w:rPr>
      </w:pPr>
      <w:r w:rsidRPr="00CB2B8F">
        <w:rPr>
          <w:rFonts w:ascii="Times New Roman" w:eastAsia="Times New Roman" w:hAnsi="Times New Roman" w:cs="Times New Roman"/>
          <w:sz w:val="24"/>
          <w:szCs w:val="24"/>
        </w:rPr>
        <w:t>Executive Director</w:t>
      </w:r>
    </w:p>
    <w:p w14:paraId="45F93F7F" w14:textId="77777777" w:rsidR="005A155B" w:rsidRDefault="005A155B" w:rsidP="00813AAE">
      <w:pPr>
        <w:pStyle w:val="NoSpacing"/>
        <w:jc w:val="center"/>
        <w:rPr>
          <w:rFonts w:ascii="Tahoma" w:hAnsi="Tahoma" w:cs="Tahoma"/>
          <w:b/>
          <w:color w:val="006600"/>
          <w:sz w:val="28"/>
          <w:szCs w:val="28"/>
        </w:rPr>
      </w:pPr>
    </w:p>
    <w:p w14:paraId="0605BF49" w14:textId="77777777" w:rsidR="00003754" w:rsidRPr="005861D6" w:rsidRDefault="00003754" w:rsidP="00C950C2">
      <w:pPr>
        <w:pStyle w:val="NormalWeb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006600"/>
          <w:sz w:val="28"/>
          <w:szCs w:val="28"/>
        </w:rPr>
        <w:t xml:space="preserve">  </w:t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2326EC12" wp14:editId="273B3CFE">
            <wp:extent cx="1993392" cy="448056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269FA212" wp14:editId="55195ACD">
            <wp:extent cx="1993392" cy="448056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006600"/>
          <w:sz w:val="28"/>
          <w:szCs w:val="28"/>
        </w:rPr>
        <w:drawing>
          <wp:inline distT="0" distB="0" distL="0" distR="0" wp14:anchorId="48BD4CE4" wp14:editId="213BA3E4">
            <wp:extent cx="2628900" cy="447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63" cy="44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3754" w:rsidRPr="005861D6" w:rsidSect="00304B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Medium">
    <w:altName w:val="Trebuchet MS"/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5FEF"/>
    <w:multiLevelType w:val="hybridMultilevel"/>
    <w:tmpl w:val="B69294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DDD68AE"/>
    <w:multiLevelType w:val="hybridMultilevel"/>
    <w:tmpl w:val="8D78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40728">
    <w:abstractNumId w:val="0"/>
  </w:num>
  <w:num w:numId="2" w16cid:durableId="101538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D6"/>
    <w:rsid w:val="00003754"/>
    <w:rsid w:val="00065B11"/>
    <w:rsid w:val="0027679E"/>
    <w:rsid w:val="00304B49"/>
    <w:rsid w:val="00331483"/>
    <w:rsid w:val="003A7C2F"/>
    <w:rsid w:val="004401C5"/>
    <w:rsid w:val="004F47B2"/>
    <w:rsid w:val="005861D6"/>
    <w:rsid w:val="0059210D"/>
    <w:rsid w:val="00595C35"/>
    <w:rsid w:val="005A155B"/>
    <w:rsid w:val="0066452A"/>
    <w:rsid w:val="00797245"/>
    <w:rsid w:val="007A666C"/>
    <w:rsid w:val="007F152D"/>
    <w:rsid w:val="00813AAE"/>
    <w:rsid w:val="008A4C28"/>
    <w:rsid w:val="009A058A"/>
    <w:rsid w:val="00AB7C2F"/>
    <w:rsid w:val="00BC6A59"/>
    <w:rsid w:val="00C950C2"/>
    <w:rsid w:val="00D07E0C"/>
    <w:rsid w:val="00E57E72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6FAA"/>
  <w15:chartTrackingRefBased/>
  <w15:docId w15:val="{B958FA87-287C-45DD-81DB-A97D9BB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1D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76BF13684134F8155CA6350731D20" ma:contentTypeVersion="4" ma:contentTypeDescription="Create a new document." ma:contentTypeScope="" ma:versionID="b71f8e23afeed0d46c74c7f4607c7b10">
  <xsd:schema xmlns:xsd="http://www.w3.org/2001/XMLSchema" xmlns:xs="http://www.w3.org/2001/XMLSchema" xmlns:p="http://schemas.microsoft.com/office/2006/metadata/properties" xmlns:ns2="0509df22-49a3-46f5-9da2-6f8f71134c3c" targetNamespace="http://schemas.microsoft.com/office/2006/metadata/properties" ma:root="true" ma:fieldsID="dd86d1fd29810aee10c9ccda96e89257" ns2:_="">
    <xsd:import namespace="0509df22-49a3-46f5-9da2-6f8f71134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df22-49a3-46f5-9da2-6f8f71134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E9449-E0A3-4810-AF27-FB80F264F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CEB3F-6B08-4E05-8606-DBB2FB80C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BBCA5-6F5E-4582-9D38-5D027F88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9df22-49a3-46f5-9da2-6f8f71134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Branford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Tremaglio</dc:creator>
  <cp:keywords/>
  <dc:description/>
  <cp:lastModifiedBy>Jennifer Sylvia</cp:lastModifiedBy>
  <cp:revision>3</cp:revision>
  <cp:lastPrinted>2024-01-09T12:12:00Z</cp:lastPrinted>
  <dcterms:created xsi:type="dcterms:W3CDTF">2024-09-04T17:27:00Z</dcterms:created>
  <dcterms:modified xsi:type="dcterms:W3CDTF">2024-09-04T17:27:00Z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0x010100A2476BF13684134F8155CA6350731D20</vt:lpwstr>
  </property>
</Properties>
</file>